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1EE" w:rsidRPr="005541EE" w:rsidRDefault="005541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41EE">
        <w:rPr>
          <w:rFonts w:ascii="Times New Roman" w:hAnsi="Times New Roman" w:cs="Times New Roman"/>
          <w:b/>
          <w:sz w:val="28"/>
          <w:szCs w:val="24"/>
        </w:rPr>
        <w:t>Вопрос:</w:t>
      </w:r>
      <w:r w:rsidRPr="005541EE">
        <w:rPr>
          <w:rFonts w:ascii="Times New Roman" w:hAnsi="Times New Roman" w:cs="Times New Roman"/>
          <w:sz w:val="28"/>
          <w:szCs w:val="24"/>
        </w:rPr>
        <w:t xml:space="preserve"> Об участии СМП в закупках услуг общественного питания и пищевых продуктов для образовательных, медицинских организаций, организаций социального обслуживания, отдыха и оздоровления детей.</w:t>
      </w:r>
    </w:p>
    <w:p w:rsidR="005541EE" w:rsidRPr="005541EE" w:rsidRDefault="005541EE">
      <w:pPr>
        <w:pStyle w:val="ConsPlusNormal"/>
        <w:rPr>
          <w:rFonts w:ascii="Times New Roman" w:hAnsi="Times New Roman" w:cs="Times New Roman"/>
          <w:sz w:val="28"/>
          <w:szCs w:val="24"/>
        </w:rPr>
      </w:pPr>
    </w:p>
    <w:p w:rsidR="005541EE" w:rsidRPr="005541EE" w:rsidRDefault="005541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41EE">
        <w:rPr>
          <w:rFonts w:ascii="Times New Roman" w:hAnsi="Times New Roman" w:cs="Times New Roman"/>
          <w:b/>
          <w:sz w:val="28"/>
          <w:szCs w:val="24"/>
        </w:rPr>
        <w:t>Ответ:</w:t>
      </w:r>
    </w:p>
    <w:p w:rsidR="005541EE" w:rsidRPr="005541EE" w:rsidRDefault="005541EE">
      <w:pPr>
        <w:pStyle w:val="ConsPlusTitle"/>
        <w:spacing w:before="220"/>
        <w:jc w:val="center"/>
        <w:rPr>
          <w:rFonts w:ascii="Times New Roman" w:hAnsi="Times New Roman" w:cs="Times New Roman"/>
          <w:sz w:val="28"/>
          <w:szCs w:val="24"/>
        </w:rPr>
      </w:pPr>
      <w:r w:rsidRPr="005541EE">
        <w:rPr>
          <w:rFonts w:ascii="Times New Roman" w:hAnsi="Times New Roman" w:cs="Times New Roman"/>
          <w:sz w:val="28"/>
          <w:szCs w:val="24"/>
        </w:rPr>
        <w:t>МИНИСТЕРСТВО ФИНАНСОВ РОССИЙСКОЙ ФЕДЕРАЦИИ</w:t>
      </w:r>
    </w:p>
    <w:p w:rsidR="005541EE" w:rsidRPr="005541EE" w:rsidRDefault="005541EE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</w:p>
    <w:p w:rsidR="005541EE" w:rsidRPr="005541EE" w:rsidRDefault="005541EE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5541EE">
        <w:rPr>
          <w:rFonts w:ascii="Times New Roman" w:hAnsi="Times New Roman" w:cs="Times New Roman"/>
          <w:sz w:val="28"/>
          <w:szCs w:val="24"/>
        </w:rPr>
        <w:t>ПИСЬМО</w:t>
      </w:r>
    </w:p>
    <w:p w:rsidR="005541EE" w:rsidRPr="005541EE" w:rsidRDefault="005541EE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5541EE">
        <w:rPr>
          <w:rFonts w:ascii="Times New Roman" w:hAnsi="Times New Roman" w:cs="Times New Roman"/>
          <w:sz w:val="28"/>
          <w:szCs w:val="24"/>
        </w:rPr>
        <w:t>от 23 июля 2024 г. N 01-06-13/24-68519</w:t>
      </w:r>
    </w:p>
    <w:p w:rsidR="005541EE" w:rsidRPr="005541EE" w:rsidRDefault="005541EE">
      <w:pPr>
        <w:pStyle w:val="ConsPlusNormal"/>
        <w:rPr>
          <w:rFonts w:ascii="Times New Roman" w:hAnsi="Times New Roman" w:cs="Times New Roman"/>
          <w:sz w:val="28"/>
          <w:szCs w:val="24"/>
        </w:rPr>
      </w:pPr>
    </w:p>
    <w:p w:rsidR="005541EE" w:rsidRPr="005541EE" w:rsidRDefault="005541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41EE">
        <w:rPr>
          <w:rFonts w:ascii="Times New Roman" w:hAnsi="Times New Roman" w:cs="Times New Roman"/>
          <w:sz w:val="28"/>
          <w:szCs w:val="24"/>
        </w:rPr>
        <w:t>В соответствии с письмом от 10.07.2024 Минфин России, рассмотрев обращение ООО и ООО по вопросу участия субъектов малого предпринимательства (далее - СМП) в государственных закупках на оказание услуг по общественному питанию и (или) поставку пищевых продуктов, закупаемых для организаций, осуществляющих образовательную деятельность, медицинских организаций, организаций социального обслуживания, организаций отдыха детей и их оздоровления, сообщает следующее.</w:t>
      </w:r>
    </w:p>
    <w:p w:rsidR="005541EE" w:rsidRPr="005541EE" w:rsidRDefault="005541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41EE">
        <w:rPr>
          <w:rFonts w:ascii="Times New Roman" w:hAnsi="Times New Roman" w:cs="Times New Roman"/>
          <w:sz w:val="28"/>
          <w:szCs w:val="24"/>
        </w:rPr>
        <w:t>Как следует из обращения, установленные постановлением Правительства Российской Федерации от 31.12.2021 N 2604 (далее - Постановление N 2604) условия не позволяют СМП участвовать и выигрывать конкурсы на обеспечение питанием учреждений здравоохранения, дошкольных и образовательных учреждений, так как изначально предполагают победу организаций-монополистов в данной сфере оказания услуг.</w:t>
      </w:r>
    </w:p>
    <w:p w:rsidR="005541EE" w:rsidRPr="005541EE" w:rsidRDefault="005541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41EE">
        <w:rPr>
          <w:rFonts w:ascii="Times New Roman" w:hAnsi="Times New Roman" w:cs="Times New Roman"/>
          <w:sz w:val="28"/>
          <w:szCs w:val="24"/>
        </w:rPr>
        <w:t>Частью 4 статьи 24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предусмотрено, что победителем конкурса признается участник закупки, который предложил лучшие условия исполнения контракта и заявка на участие в закупке которого соответствует требованиям, установленным в извещении об осуществлении закупки, документации о закупке.</w:t>
      </w:r>
    </w:p>
    <w:p w:rsidR="005541EE" w:rsidRPr="005541EE" w:rsidRDefault="005541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41EE">
        <w:rPr>
          <w:rFonts w:ascii="Times New Roman" w:hAnsi="Times New Roman" w:cs="Times New Roman"/>
          <w:sz w:val="28"/>
          <w:szCs w:val="24"/>
        </w:rPr>
        <w:t>Необходимо отметить, что критерии оценки заявок участников закупки, порядок такой оценки, в том числе предельные величины значимости каждого критерия, информация и документы, подтверждающие соответствующий опыт участника закупки, устанавливаются заказчиком самостоятельно с учетом требований Закона N 44-ФЗ и Постановления N 2604.</w:t>
      </w:r>
    </w:p>
    <w:p w:rsidR="005541EE" w:rsidRPr="005541EE" w:rsidRDefault="005541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41EE">
        <w:rPr>
          <w:rFonts w:ascii="Times New Roman" w:hAnsi="Times New Roman" w:cs="Times New Roman"/>
          <w:sz w:val="28"/>
          <w:szCs w:val="24"/>
        </w:rPr>
        <w:t xml:space="preserve">Согласно подпункту "а" пункта 5 Положения об оценке заявок на участие в закупке товаров, работ, услуг для обеспечения государственных и муниципальных нужд (далее - Положение), утвержденного Постановлением N 2406, при проведении конкурсов применяются не менее двух критериев, </w:t>
      </w:r>
      <w:r w:rsidRPr="005541EE">
        <w:rPr>
          <w:rFonts w:ascii="Times New Roman" w:hAnsi="Times New Roman" w:cs="Times New Roman"/>
          <w:sz w:val="28"/>
          <w:szCs w:val="24"/>
        </w:rPr>
        <w:lastRenderedPageBreak/>
        <w:t>одним из которых должен являться критерий оценки, предусмотренный подпунктом "а</w:t>
      </w:r>
      <w:proofErr w:type="gramStart"/>
      <w:r w:rsidRPr="005541EE">
        <w:rPr>
          <w:rFonts w:ascii="Times New Roman" w:hAnsi="Times New Roman" w:cs="Times New Roman"/>
          <w:sz w:val="28"/>
          <w:szCs w:val="24"/>
        </w:rPr>
        <w:t>"</w:t>
      </w:r>
      <w:proofErr w:type="gramEnd"/>
      <w:r w:rsidRPr="005541EE">
        <w:rPr>
          <w:rFonts w:ascii="Times New Roman" w:hAnsi="Times New Roman" w:cs="Times New Roman"/>
          <w:sz w:val="28"/>
          <w:szCs w:val="24"/>
        </w:rPr>
        <w:t xml:space="preserve"> пункта 3 настоящего Положения (цена контракта, сумма цен единиц товара, работы, услуги).</w:t>
      </w:r>
    </w:p>
    <w:p w:rsidR="005541EE" w:rsidRPr="005541EE" w:rsidRDefault="005541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41EE">
        <w:rPr>
          <w:rFonts w:ascii="Times New Roman" w:hAnsi="Times New Roman" w:cs="Times New Roman"/>
          <w:sz w:val="28"/>
          <w:szCs w:val="24"/>
        </w:rPr>
        <w:t xml:space="preserve">Таким образом, при определении поставщика (подрядчика, исполнителя) путем проведения конкурса оценка осуществляется на основании как стоимостных, так и </w:t>
      </w:r>
      <w:proofErr w:type="spellStart"/>
      <w:r w:rsidRPr="005541EE">
        <w:rPr>
          <w:rFonts w:ascii="Times New Roman" w:hAnsi="Times New Roman" w:cs="Times New Roman"/>
          <w:sz w:val="28"/>
          <w:szCs w:val="24"/>
        </w:rPr>
        <w:t>нестоимостных</w:t>
      </w:r>
      <w:proofErr w:type="spellEnd"/>
      <w:r w:rsidRPr="005541EE">
        <w:rPr>
          <w:rFonts w:ascii="Times New Roman" w:hAnsi="Times New Roman" w:cs="Times New Roman"/>
          <w:sz w:val="28"/>
          <w:szCs w:val="24"/>
        </w:rPr>
        <w:t xml:space="preserve"> критериев оценки.</w:t>
      </w:r>
    </w:p>
    <w:p w:rsidR="005541EE" w:rsidRPr="005541EE" w:rsidRDefault="005541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41EE">
        <w:rPr>
          <w:rFonts w:ascii="Times New Roman" w:hAnsi="Times New Roman" w:cs="Times New Roman"/>
          <w:sz w:val="28"/>
          <w:szCs w:val="24"/>
        </w:rPr>
        <w:t>Формулы оценки, предусмотренные пунктом 20 Положения и используемые в том числе для оценки заявок по критерию "квалификация участников закупки", предусматривают оценку с учетом того, какое значение является для заказчика наилучшим (например, наибольший размер опыта), а также с учетом наличия или отсутствия предельного (предельных) минимального и (или) максимального значения (значений) показателя.</w:t>
      </w:r>
    </w:p>
    <w:p w:rsidR="005541EE" w:rsidRPr="005541EE" w:rsidRDefault="005541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41EE">
        <w:rPr>
          <w:rFonts w:ascii="Times New Roman" w:hAnsi="Times New Roman" w:cs="Times New Roman"/>
          <w:sz w:val="28"/>
          <w:szCs w:val="24"/>
        </w:rPr>
        <w:t>Заказчик самостоятельно выбирает формулу из числа предусмотренных пунктом 20 Положения.</w:t>
      </w:r>
    </w:p>
    <w:p w:rsidR="005541EE" w:rsidRPr="005541EE" w:rsidRDefault="005541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41EE">
        <w:rPr>
          <w:rFonts w:ascii="Times New Roman" w:hAnsi="Times New Roman" w:cs="Times New Roman"/>
          <w:sz w:val="28"/>
          <w:szCs w:val="24"/>
        </w:rPr>
        <w:t>Формулы, при которых заказчик не устанавливает предельное (предельные) значение (значения) (подпункты "а" и "б" пункта 20 Положения), предусматривают присвоение баллов исходя из нижеследующего:</w:t>
      </w:r>
    </w:p>
    <w:p w:rsidR="005541EE" w:rsidRPr="005541EE" w:rsidRDefault="005541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41EE">
        <w:rPr>
          <w:rFonts w:ascii="Times New Roman" w:hAnsi="Times New Roman" w:cs="Times New Roman"/>
          <w:sz w:val="28"/>
          <w:szCs w:val="24"/>
        </w:rPr>
        <w:t>заявке, содержащей наилучшее значение, присваивается 100 баллов;</w:t>
      </w:r>
    </w:p>
    <w:p w:rsidR="005541EE" w:rsidRPr="005541EE" w:rsidRDefault="005541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41EE">
        <w:rPr>
          <w:rFonts w:ascii="Times New Roman" w:hAnsi="Times New Roman" w:cs="Times New Roman"/>
          <w:sz w:val="28"/>
          <w:szCs w:val="24"/>
        </w:rPr>
        <w:t>заявке, содержащей наихудшее значение, присваивается 0 баллов;</w:t>
      </w:r>
    </w:p>
    <w:p w:rsidR="005541EE" w:rsidRPr="005541EE" w:rsidRDefault="005541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41EE">
        <w:rPr>
          <w:rFonts w:ascii="Times New Roman" w:hAnsi="Times New Roman" w:cs="Times New Roman"/>
          <w:sz w:val="28"/>
          <w:szCs w:val="24"/>
        </w:rPr>
        <w:t>иным заявкам баллы присваиваются между наилучшим и наихудшим значениями (экстремумы) исходя из цены деления, рассчитываемой (в рамках "правого компонента" каждой формулы) на основании предложенных участниками закупки наилучшего и наихудшего значений.</w:t>
      </w:r>
    </w:p>
    <w:p w:rsidR="005541EE" w:rsidRPr="005541EE" w:rsidRDefault="005541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41EE">
        <w:rPr>
          <w:rFonts w:ascii="Times New Roman" w:hAnsi="Times New Roman" w:cs="Times New Roman"/>
          <w:sz w:val="28"/>
          <w:szCs w:val="24"/>
        </w:rPr>
        <w:t>Подход, при котором оценка заявок осуществляется от 0 до 100 баллов между наихудшим и наилучшим значениями из представленных в таких заявках, обусловлен тем, что заранее не известны и не ограничиваются значения, которые могут быть предложены разными участниками закупки.</w:t>
      </w:r>
    </w:p>
    <w:p w:rsidR="005541EE" w:rsidRPr="005541EE" w:rsidRDefault="005541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41EE">
        <w:rPr>
          <w:rFonts w:ascii="Times New Roman" w:hAnsi="Times New Roman" w:cs="Times New Roman"/>
          <w:sz w:val="28"/>
          <w:szCs w:val="24"/>
        </w:rPr>
        <w:t>Таким образом, предусмотренный Положением порядок расчета по критерию "квалификация участников закупки" предполагает присвоение наибольшего количества баллов участнику закупки, имеющему наибольшее количество исполненных контрактов и, следовательно, являющемуся наиболее квалифицированным в соответствующей сфере.</w:t>
      </w:r>
    </w:p>
    <w:p w:rsidR="005541EE" w:rsidRPr="005541EE" w:rsidRDefault="005541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41EE">
        <w:rPr>
          <w:rFonts w:ascii="Times New Roman" w:hAnsi="Times New Roman" w:cs="Times New Roman"/>
          <w:sz w:val="28"/>
          <w:szCs w:val="24"/>
        </w:rPr>
        <w:t xml:space="preserve">Также необходимо отметить, что при осуществлении закупок услуг общественного питания и (или) поставки пищевых продуктов, закупаемых для организаций, осуществляющих образовательную деятельность, медицинских организаций, организаций социального обслуживания, организаций отдыха детей и их оздоровления, значимость </w:t>
      </w:r>
      <w:proofErr w:type="spellStart"/>
      <w:r w:rsidRPr="005541EE">
        <w:rPr>
          <w:rFonts w:ascii="Times New Roman" w:hAnsi="Times New Roman" w:cs="Times New Roman"/>
          <w:sz w:val="28"/>
          <w:szCs w:val="24"/>
        </w:rPr>
        <w:t>нестоимостных</w:t>
      </w:r>
      <w:proofErr w:type="spellEnd"/>
      <w:r w:rsidRPr="005541EE">
        <w:rPr>
          <w:rFonts w:ascii="Times New Roman" w:hAnsi="Times New Roman" w:cs="Times New Roman"/>
          <w:sz w:val="28"/>
          <w:szCs w:val="24"/>
        </w:rPr>
        <w:t xml:space="preserve"> критериев оценки может достигать 60%.</w:t>
      </w:r>
    </w:p>
    <w:p w:rsidR="005541EE" w:rsidRPr="005541EE" w:rsidRDefault="005541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41EE">
        <w:rPr>
          <w:rFonts w:ascii="Times New Roman" w:hAnsi="Times New Roman" w:cs="Times New Roman"/>
          <w:sz w:val="28"/>
          <w:szCs w:val="24"/>
        </w:rPr>
        <w:lastRenderedPageBreak/>
        <w:t xml:space="preserve">Приоритет </w:t>
      </w:r>
      <w:proofErr w:type="spellStart"/>
      <w:r w:rsidRPr="005541EE">
        <w:rPr>
          <w:rFonts w:ascii="Times New Roman" w:hAnsi="Times New Roman" w:cs="Times New Roman"/>
          <w:sz w:val="28"/>
          <w:szCs w:val="24"/>
        </w:rPr>
        <w:t>нестоимостных</w:t>
      </w:r>
      <w:proofErr w:type="spellEnd"/>
      <w:r w:rsidRPr="005541EE">
        <w:rPr>
          <w:rFonts w:ascii="Times New Roman" w:hAnsi="Times New Roman" w:cs="Times New Roman"/>
          <w:sz w:val="28"/>
          <w:szCs w:val="24"/>
        </w:rPr>
        <w:t xml:space="preserve"> критериев оценки при осуществлении указанных закупок введен в Постановление N 2604 во исполнение пункта 5 перечня поручений Председателя Правительства Российской Федерации М.В. </w:t>
      </w:r>
      <w:proofErr w:type="spellStart"/>
      <w:r w:rsidRPr="005541EE">
        <w:rPr>
          <w:rFonts w:ascii="Times New Roman" w:hAnsi="Times New Roman" w:cs="Times New Roman"/>
          <w:sz w:val="28"/>
          <w:szCs w:val="24"/>
        </w:rPr>
        <w:t>Мишустина</w:t>
      </w:r>
      <w:proofErr w:type="spellEnd"/>
      <w:r w:rsidRPr="005541EE">
        <w:rPr>
          <w:rFonts w:ascii="Times New Roman" w:hAnsi="Times New Roman" w:cs="Times New Roman"/>
          <w:sz w:val="28"/>
          <w:szCs w:val="24"/>
        </w:rPr>
        <w:t xml:space="preserve"> от 20.07.2021 N ММ-П43-9709, данного по итогам проверки деятельности </w:t>
      </w:r>
      <w:proofErr w:type="spellStart"/>
      <w:r w:rsidRPr="005541EE">
        <w:rPr>
          <w:rFonts w:ascii="Times New Roman" w:hAnsi="Times New Roman" w:cs="Times New Roman"/>
          <w:sz w:val="28"/>
          <w:szCs w:val="24"/>
        </w:rPr>
        <w:t>Минпросвещения</w:t>
      </w:r>
      <w:proofErr w:type="spellEnd"/>
      <w:r w:rsidRPr="005541EE">
        <w:rPr>
          <w:rFonts w:ascii="Times New Roman" w:hAnsi="Times New Roman" w:cs="Times New Roman"/>
          <w:sz w:val="28"/>
          <w:szCs w:val="24"/>
        </w:rPr>
        <w:t xml:space="preserve"> России, </w:t>
      </w:r>
      <w:proofErr w:type="spellStart"/>
      <w:r w:rsidRPr="005541EE">
        <w:rPr>
          <w:rFonts w:ascii="Times New Roman" w:hAnsi="Times New Roman" w:cs="Times New Roman"/>
          <w:sz w:val="28"/>
          <w:szCs w:val="24"/>
        </w:rPr>
        <w:t>Роспотребнадзора</w:t>
      </w:r>
      <w:proofErr w:type="spellEnd"/>
      <w:r w:rsidRPr="005541EE">
        <w:rPr>
          <w:rFonts w:ascii="Times New Roman" w:hAnsi="Times New Roman" w:cs="Times New Roman"/>
          <w:sz w:val="28"/>
          <w:szCs w:val="24"/>
        </w:rPr>
        <w:t>, органов исполнительной власти субъектов Российской Федерации и организаций по вопросу реализации мероприятий по организации горячего питания.</w:t>
      </w:r>
    </w:p>
    <w:p w:rsidR="005541EE" w:rsidRPr="005541EE" w:rsidRDefault="005541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41EE">
        <w:rPr>
          <w:rFonts w:ascii="Times New Roman" w:hAnsi="Times New Roman" w:cs="Times New Roman"/>
          <w:sz w:val="28"/>
          <w:szCs w:val="24"/>
        </w:rPr>
        <w:t>Соответствующие меры направлены на обеспечение определения поставщиком (подрядчиком, исполнителем) наиболее квалифицированного участника закупки, предлагающего заказчику наилучшие качественные характеристики закупаемых услуг, и позволяют отдать приоритет участнику закупки, предлагающему наиболее подходящие условия.</w:t>
      </w:r>
    </w:p>
    <w:p w:rsidR="005541EE" w:rsidRPr="005541EE" w:rsidRDefault="005541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41EE">
        <w:rPr>
          <w:rFonts w:ascii="Times New Roman" w:hAnsi="Times New Roman" w:cs="Times New Roman"/>
          <w:sz w:val="28"/>
          <w:szCs w:val="24"/>
        </w:rPr>
        <w:t>Вместе с тем довод о том, что положения Постановления N 2604 ограничивают участие СМП в закупках услуг общественного питания и (или) поставки пищевых продуктов, закупаемых для организаций, осуществляющих образовательную деятельность, медицинских организаций, организаций социального обслуживания, организаций отдыха детей и их оздоровления, представляется несостоятельным в силу того, что Законом N 44-ФЗ предусмотрено предоставление преимуществ при осуществлении закупок, в том числе СМП (часть 4 статьи 27 Закона N 44-ФЗ).</w:t>
      </w:r>
    </w:p>
    <w:p w:rsidR="005541EE" w:rsidRPr="005541EE" w:rsidRDefault="005541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41EE">
        <w:rPr>
          <w:rFonts w:ascii="Times New Roman" w:hAnsi="Times New Roman" w:cs="Times New Roman"/>
          <w:sz w:val="28"/>
          <w:szCs w:val="24"/>
        </w:rPr>
        <w:t>Так, в соответствии с частью 1 статьи 30 Закона N 44-ФЗ заказчики обязаны осуществлять закупки у СМП, социально ориентированных некоммерческих организаций в объеме не менее чем 25% совокупного годового объема закупок.</w:t>
      </w:r>
    </w:p>
    <w:p w:rsidR="005541EE" w:rsidRPr="005541EE" w:rsidRDefault="005541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41EE">
        <w:rPr>
          <w:rFonts w:ascii="Times New Roman" w:hAnsi="Times New Roman" w:cs="Times New Roman"/>
          <w:sz w:val="28"/>
          <w:szCs w:val="24"/>
        </w:rPr>
        <w:t>Таким образом, внесение предлагаемых изменений в Постановление N 2604 Минфином России не поддерживается.</w:t>
      </w:r>
    </w:p>
    <w:p w:rsidR="005541EE" w:rsidRPr="005541EE" w:rsidRDefault="005541EE">
      <w:pPr>
        <w:pStyle w:val="ConsPlusNormal"/>
        <w:rPr>
          <w:rFonts w:ascii="Times New Roman" w:hAnsi="Times New Roman" w:cs="Times New Roman"/>
          <w:sz w:val="28"/>
          <w:szCs w:val="24"/>
        </w:rPr>
      </w:pPr>
    </w:p>
    <w:p w:rsidR="005541EE" w:rsidRPr="005541EE" w:rsidRDefault="005541EE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5541EE">
        <w:rPr>
          <w:rFonts w:ascii="Times New Roman" w:hAnsi="Times New Roman" w:cs="Times New Roman"/>
          <w:sz w:val="28"/>
          <w:szCs w:val="24"/>
        </w:rPr>
        <w:t>А.М.ЛАВРОВ</w:t>
      </w:r>
    </w:p>
    <w:p w:rsidR="003F08A2" w:rsidRPr="005541EE" w:rsidRDefault="005541EE" w:rsidP="005541EE">
      <w:pPr>
        <w:pStyle w:val="ConsPlusNormal"/>
        <w:rPr>
          <w:rFonts w:ascii="Times New Roman" w:hAnsi="Times New Roman" w:cs="Times New Roman"/>
          <w:sz w:val="28"/>
          <w:szCs w:val="24"/>
        </w:rPr>
      </w:pPr>
      <w:r w:rsidRPr="005541EE">
        <w:rPr>
          <w:rFonts w:ascii="Times New Roman" w:hAnsi="Times New Roman" w:cs="Times New Roman"/>
          <w:sz w:val="28"/>
          <w:szCs w:val="24"/>
        </w:rPr>
        <w:t>23.07.2024</w:t>
      </w:r>
      <w:bookmarkStart w:id="0" w:name="_GoBack"/>
      <w:bookmarkEnd w:id="0"/>
    </w:p>
    <w:sectPr w:rsidR="003F08A2" w:rsidRPr="005541EE" w:rsidSect="00DA5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EE"/>
    <w:rsid w:val="00026803"/>
    <w:rsid w:val="00123C51"/>
    <w:rsid w:val="0055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4261C-5601-479A-AE65-B9D52B4E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1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541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541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Ю. Шульц</dc:creator>
  <cp:keywords/>
  <dc:description/>
  <cp:lastModifiedBy>Анна Ю. Шульц</cp:lastModifiedBy>
  <cp:revision>1</cp:revision>
  <dcterms:created xsi:type="dcterms:W3CDTF">2024-10-25T05:48:00Z</dcterms:created>
  <dcterms:modified xsi:type="dcterms:W3CDTF">2024-10-25T05:50:00Z</dcterms:modified>
</cp:coreProperties>
</file>